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127"/>
        <w:gridCol w:w="222"/>
        <w:gridCol w:w="222"/>
      </w:tblGrid>
      <w:tr w:rsidR="008B2A39" w:rsidRPr="00A31B13" w14:paraId="549E1673" w14:textId="77777777" w:rsidTr="00FB4635">
        <w:tc>
          <w:tcPr>
            <w:tcW w:w="4219" w:type="dxa"/>
            <w:hideMark/>
          </w:tcPr>
          <w:p w14:paraId="432FE596" w14:textId="77777777" w:rsidR="00FB4635" w:rsidRDefault="00FB4635" w:rsidP="008B2A39">
            <w:pPr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24006E80" wp14:editId="48D58A85">
                  <wp:extent cx="5940425" cy="814006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14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63B2F4" w14:textId="77777777" w:rsidR="00FB4635" w:rsidRDefault="00FB4635" w:rsidP="008B2A39">
            <w:pPr>
              <w:rPr>
                <w:szCs w:val="28"/>
              </w:rPr>
            </w:pPr>
          </w:p>
          <w:p w14:paraId="2AD4F204" w14:textId="77777777" w:rsidR="00FB4635" w:rsidRDefault="00FB4635" w:rsidP="008B2A39">
            <w:pPr>
              <w:rPr>
                <w:szCs w:val="28"/>
              </w:rPr>
            </w:pPr>
          </w:p>
          <w:p w14:paraId="46553FD8" w14:textId="77777777" w:rsidR="00FB4635" w:rsidRDefault="00FB4635" w:rsidP="008B2A39">
            <w:pPr>
              <w:rPr>
                <w:szCs w:val="28"/>
              </w:rPr>
            </w:pPr>
          </w:p>
          <w:p w14:paraId="4F7F2ABE" w14:textId="77777777" w:rsidR="00FB4635" w:rsidRDefault="00FB4635" w:rsidP="008B2A39">
            <w:pPr>
              <w:rPr>
                <w:szCs w:val="28"/>
              </w:rPr>
            </w:pPr>
          </w:p>
          <w:p w14:paraId="5C979CBA" w14:textId="77777777" w:rsidR="00FB4635" w:rsidRDefault="00FB4635" w:rsidP="008B2A39">
            <w:pPr>
              <w:rPr>
                <w:szCs w:val="28"/>
              </w:rPr>
            </w:pPr>
          </w:p>
          <w:p w14:paraId="66856270" w14:textId="53B133FE" w:rsidR="008B2A39" w:rsidRPr="00A31B13" w:rsidRDefault="008B2A39" w:rsidP="008B2A39">
            <w:pPr>
              <w:rPr>
                <w:bCs/>
                <w:szCs w:val="28"/>
              </w:rPr>
            </w:pPr>
          </w:p>
        </w:tc>
        <w:tc>
          <w:tcPr>
            <w:tcW w:w="567" w:type="dxa"/>
          </w:tcPr>
          <w:p w14:paraId="261E5A80" w14:textId="77777777" w:rsidR="008B2A39" w:rsidRPr="00A31B13" w:rsidRDefault="008B2A39" w:rsidP="008B2A39">
            <w:pPr>
              <w:ind w:firstLine="709"/>
              <w:rPr>
                <w:bCs/>
                <w:szCs w:val="28"/>
              </w:rPr>
            </w:pPr>
          </w:p>
          <w:p w14:paraId="7582A4FB" w14:textId="77777777" w:rsidR="008B2A39" w:rsidRPr="00A31B13" w:rsidRDefault="008B2A39" w:rsidP="008B2A39">
            <w:pPr>
              <w:ind w:firstLine="709"/>
              <w:rPr>
                <w:bCs/>
                <w:szCs w:val="28"/>
              </w:rPr>
            </w:pPr>
          </w:p>
        </w:tc>
        <w:tc>
          <w:tcPr>
            <w:tcW w:w="4779" w:type="dxa"/>
          </w:tcPr>
          <w:p w14:paraId="41116D62" w14:textId="3F648661" w:rsidR="008B2A39" w:rsidRPr="00A31B13" w:rsidRDefault="008B2A39" w:rsidP="008B2A39">
            <w:pPr>
              <w:rPr>
                <w:bCs/>
                <w:szCs w:val="28"/>
              </w:rPr>
            </w:pPr>
          </w:p>
        </w:tc>
      </w:tr>
    </w:tbl>
    <w:p w14:paraId="03BDBBFB" w14:textId="50247801" w:rsidR="006542D1" w:rsidRDefault="006542D1" w:rsidP="006542D1">
      <w:bookmarkStart w:id="0" w:name="_GoBack"/>
      <w:bookmarkEnd w:id="0"/>
      <w:r>
        <w:lastRenderedPageBreak/>
        <w:t xml:space="preserve">формирование нравственных, общекультурных, гражданских и профессиональных качеств личности. </w:t>
      </w:r>
    </w:p>
    <w:p w14:paraId="20E147C1" w14:textId="77777777" w:rsidR="006542D1" w:rsidRDefault="006542D1" w:rsidP="006542D1">
      <w:r>
        <w:t xml:space="preserve">2.2. К числу мероприятий относятся </w:t>
      </w:r>
      <w:proofErr w:type="spellStart"/>
      <w:r w:rsidR="008B2A39">
        <w:t>тренинговые</w:t>
      </w:r>
      <w:proofErr w:type="spellEnd"/>
      <w:r w:rsidR="008B2A39">
        <w:t xml:space="preserve"> занятия</w:t>
      </w:r>
      <w:r>
        <w:t xml:space="preserve">, </w:t>
      </w:r>
      <w:r w:rsidR="008B2A39">
        <w:t xml:space="preserve">мастер-классы, большие психологические игры и  </w:t>
      </w:r>
      <w:r>
        <w:t>другие мероприятия.</w:t>
      </w:r>
    </w:p>
    <w:p w14:paraId="7D8A7A19" w14:textId="77777777" w:rsidR="006542D1" w:rsidRDefault="00647CD1" w:rsidP="006542D1">
      <w:r>
        <w:t>2.3</w:t>
      </w:r>
      <w:r w:rsidR="006542D1">
        <w:t>. Организацию и проведение мероприятий координирует заместитель директора Центра.</w:t>
      </w:r>
    </w:p>
    <w:p w14:paraId="447AF9C2" w14:textId="77777777" w:rsidR="006542D1" w:rsidRDefault="00647CD1" w:rsidP="006542D1">
      <w:r>
        <w:t>2.4</w:t>
      </w:r>
      <w:r w:rsidR="006542D1">
        <w:t>. К участию в подготовке и проведению мероприятий привлекаются руководители структурных подразделений, педагогические работники  Центра с учетом выполняемой работы и направления их деятель</w:t>
      </w:r>
      <w:r w:rsidR="00FC3C47">
        <w:t>н</w:t>
      </w:r>
      <w:r w:rsidR="006542D1">
        <w:t>ости</w:t>
      </w:r>
      <w:r w:rsidR="00FC3C47">
        <w:t>.</w:t>
      </w:r>
    </w:p>
    <w:p w14:paraId="3CCC57E0" w14:textId="77777777" w:rsidR="00FC3C47" w:rsidRDefault="00647CD1" w:rsidP="006542D1">
      <w:r>
        <w:t>2.5</w:t>
      </w:r>
      <w:r w:rsidR="00FC3C47">
        <w:t>. Для организации и проведения мероприятия создается программа мероприятия, определяются ответственные за его подготовку и проведение, устанавливается сроки и порядок проведения.</w:t>
      </w:r>
    </w:p>
    <w:p w14:paraId="06540266" w14:textId="77777777" w:rsidR="00FC3C47" w:rsidRDefault="00FC3C47" w:rsidP="00FC3C47"/>
    <w:p w14:paraId="5FECA43F" w14:textId="77777777" w:rsidR="00FC3C47" w:rsidRDefault="00FC3C47" w:rsidP="00FC3C47">
      <w:pPr>
        <w:pStyle w:val="a3"/>
        <w:numPr>
          <w:ilvl w:val="0"/>
          <w:numId w:val="1"/>
        </w:numPr>
        <w:tabs>
          <w:tab w:val="left" w:pos="2048"/>
        </w:tabs>
        <w:jc w:val="center"/>
        <w:rPr>
          <w:b/>
          <w:bCs/>
        </w:rPr>
      </w:pPr>
      <w:r w:rsidRPr="00FC3C47">
        <w:rPr>
          <w:b/>
          <w:bCs/>
        </w:rPr>
        <w:t>Права и обязанности обучающихся</w:t>
      </w:r>
    </w:p>
    <w:p w14:paraId="1465F0A3" w14:textId="77777777" w:rsidR="00FC3C47" w:rsidRDefault="00FC3C47" w:rsidP="00FC3C47">
      <w:pPr>
        <w:rPr>
          <w:b/>
          <w:bCs/>
        </w:rPr>
      </w:pPr>
    </w:p>
    <w:p w14:paraId="25CD5856" w14:textId="77777777" w:rsidR="00FC3C47" w:rsidRDefault="00FC3C47" w:rsidP="00FC3C47">
      <w:r w:rsidRPr="00FC3C47">
        <w:t>3.1.Обучающиеся</w:t>
      </w:r>
      <w:r>
        <w:t xml:space="preserve"> </w:t>
      </w:r>
      <w:r w:rsidRPr="00FC3C47">
        <w:t>имеют право по своему выбору на безвозмездной основе посещать</w:t>
      </w:r>
      <w:r w:rsidR="00647CD1">
        <w:t xml:space="preserve"> все мероприятия, проводимые в Ц</w:t>
      </w:r>
      <w:r w:rsidRPr="00FC3C47">
        <w:t xml:space="preserve">ентре, за исключением мероприятий </w:t>
      </w:r>
      <w:r>
        <w:t xml:space="preserve">коммерческих организаций, организуемых в Центре на договорной основе. </w:t>
      </w:r>
    </w:p>
    <w:p w14:paraId="51C29AC8" w14:textId="77777777" w:rsidR="00FC3C47" w:rsidRDefault="00FC3C47" w:rsidP="00FC3C47">
      <w:r>
        <w:t>3.2. Вовлечение совершеннолетних обучающихся без их согласия и несовершеннолетних обучающихся без согласия родителей (законных представителей) в мероприятия, не предусмотренных планом работы на учебный год; программами по различным направлениям деятельности, запрещается.</w:t>
      </w:r>
    </w:p>
    <w:p w14:paraId="31B8C5B2" w14:textId="77777777" w:rsidR="00FC3C47" w:rsidRDefault="00FC3C47" w:rsidP="00FC3C47">
      <w:r>
        <w:t>3.3. Обучающиеся имеют право на уважение человеческого достоинства, защиту от оскорбления личности, на охрану жизни и здоровья во время проведения мероприятий.</w:t>
      </w:r>
    </w:p>
    <w:p w14:paraId="18850BBE" w14:textId="77777777" w:rsidR="00FC3C47" w:rsidRDefault="00FC3C47" w:rsidP="00FC3C47">
      <w:r>
        <w:t>3.4. Обучающиеся обязаны:</w:t>
      </w:r>
    </w:p>
    <w:p w14:paraId="432035D7" w14:textId="77777777" w:rsidR="00FC3C47" w:rsidRDefault="00FC3C47" w:rsidP="00FC3C47">
      <w:r>
        <w:t xml:space="preserve">- строго соблюдать правила техники безопасности, Правила внутреннего распорядка </w:t>
      </w:r>
      <w:r w:rsidR="00D045E0">
        <w:t>обучающихся Центра и настоящее Положение посещения обучающимися по своему выбору мероприятий;</w:t>
      </w:r>
    </w:p>
    <w:p w14:paraId="45BE4D53" w14:textId="77777777" w:rsidR="00D045E0" w:rsidRDefault="00D045E0" w:rsidP="00FC3C47">
      <w:r>
        <w:t>- быть непримиримыми к нарушителям порядка;</w:t>
      </w:r>
    </w:p>
    <w:p w14:paraId="30A94949" w14:textId="77777777" w:rsidR="00D045E0" w:rsidRDefault="00D045E0" w:rsidP="00FC3C47">
      <w:r>
        <w:t>- бережно относиться к инвентарю, мебели, оборудованию;</w:t>
      </w:r>
    </w:p>
    <w:p w14:paraId="696D5114" w14:textId="77777777" w:rsidR="00D045E0" w:rsidRDefault="00D045E0" w:rsidP="00FC3C47">
      <w:r>
        <w:t>- подчиняться требованиям организаторов мероприятия и ответственных по выполнению правил поведения пожарной безопасности и установленного порядка входя и выхода из помещения Центра.</w:t>
      </w:r>
    </w:p>
    <w:p w14:paraId="21CC6B1F" w14:textId="77777777" w:rsidR="00D045E0" w:rsidRDefault="00D045E0" w:rsidP="00FC3C47">
      <w:r>
        <w:t>3.5. Обучающимся запрещается:</w:t>
      </w:r>
    </w:p>
    <w:p w14:paraId="3A364B98" w14:textId="77777777" w:rsidR="00D045E0" w:rsidRDefault="00D045E0" w:rsidP="00FC3C47">
      <w:r>
        <w:t>- пронос предметов, мешающих нормальному проведению мероприятия (предметов, создающих шумовой эффект) или создающих угрозу для окружающих;</w:t>
      </w:r>
    </w:p>
    <w:p w14:paraId="4FFEDD0F" w14:textId="77777777" w:rsidR="00D045E0" w:rsidRDefault="00D045E0" w:rsidP="00FC3C47">
      <w:r>
        <w:t>- провоцирование других посетителей и/или участников мероприятия к беспорядкам, срыву мероприятия;</w:t>
      </w:r>
    </w:p>
    <w:p w14:paraId="7F73764A" w14:textId="77777777" w:rsidR="00D045E0" w:rsidRDefault="00D045E0" w:rsidP="00FC3C47">
      <w:r>
        <w:t>- употребление во время мероприятия ненормативной лексики и скрытой нецензурной брани;</w:t>
      </w:r>
    </w:p>
    <w:p w14:paraId="0B8E0007" w14:textId="77777777" w:rsidR="00D045E0" w:rsidRDefault="00D045E0" w:rsidP="00FC3C47">
      <w:r>
        <w:lastRenderedPageBreak/>
        <w:t>- создание конфликтных ситуаций, провокация, оскорбления других участников мероприятия;</w:t>
      </w:r>
    </w:p>
    <w:p w14:paraId="61A3CBDB" w14:textId="77777777" w:rsidR="00D045E0" w:rsidRDefault="00D142C0" w:rsidP="00FC3C47">
      <w:r>
        <w:t>- в</w:t>
      </w:r>
      <w:r w:rsidR="00D045E0">
        <w:t>ысказывания (беседы), противоречащие общепризнан</w:t>
      </w:r>
      <w:r>
        <w:t>н</w:t>
      </w:r>
      <w:r w:rsidR="00D045E0">
        <w:t>ым нормам морали, способные оскорбить кого-либо из участников (расизм и фашизм, прочие проявления дискриминации, политика, замечания по национальности, попытки разжечь межнациональную рознь и подобные темы).</w:t>
      </w:r>
    </w:p>
    <w:p w14:paraId="63D07D0E" w14:textId="77777777" w:rsidR="00D045E0" w:rsidRPr="00FC3C47" w:rsidRDefault="00D142C0" w:rsidP="00FC3C47">
      <w:r>
        <w:t>3.6. Обучающимся запрещено приводить на мероприятия посторонних лиц без ведома представителя Центра, ответственного за проведение мероприятия.</w:t>
      </w:r>
    </w:p>
    <w:sectPr w:rsidR="00D045E0" w:rsidRPr="00FC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BF1"/>
    <w:multiLevelType w:val="multilevel"/>
    <w:tmpl w:val="7E5AC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9AC6076"/>
    <w:multiLevelType w:val="multilevel"/>
    <w:tmpl w:val="B6DEE1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11"/>
    <w:rsid w:val="00647CD1"/>
    <w:rsid w:val="006542D1"/>
    <w:rsid w:val="008B2A39"/>
    <w:rsid w:val="009C70AC"/>
    <w:rsid w:val="00B27948"/>
    <w:rsid w:val="00CF3E11"/>
    <w:rsid w:val="00D045E0"/>
    <w:rsid w:val="00D142C0"/>
    <w:rsid w:val="00FB4635"/>
    <w:rsid w:val="00F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C6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6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2020-02-24T05:47:00Z</dcterms:created>
  <dcterms:modified xsi:type="dcterms:W3CDTF">2020-02-24T06:31:00Z</dcterms:modified>
</cp:coreProperties>
</file>